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b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Materie: la pittura di Beppe Madaudo in mostra alla Galleria Aquilani &amp; Sons di Roma</w:t>
      </w:r>
      <w:r w:rsidRPr="00DD0630">
        <w:rPr>
          <w:rFonts w:ascii="Helvetica Neue" w:eastAsia="Helvetica Neue" w:hAnsi="Helvetica Neue" w:cs="Helvetica Neue"/>
          <w:b/>
          <w:lang w:val="it-IT"/>
        </w:rPr>
        <w:br/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Dal 22 maggio al 14 giugno 2025, la Galleria Aquilani &amp; Sons presenta “Materie”, mostra personale di Beppe Madaudo, a cura di Diego Ferrante. L’esposizione inaugura il programma delle mostre temporanee della galleria con una selezione di opere recenti dell’artista palermitano.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Al centro della sua ricerca pittorica vi è un uso rigoroso dei materiali. Pigmenti, tessuti grezzi, foglia d’oro. Ogni elemento ha la sua rilevanza, a cominciare dal supporto. La scelta del piano pittorico è parte integrante del gesto, perché ogni colore e superficie reagisce in modo diverso: assorbe, resiste, restituisce.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 xml:space="preserve">L’opera non si limita a raffigurare, ma lascia emergere, nelle sue stratificazioni, qualcosa che appartiene alla materia stessa — come se la pittura ne portasse alla luce, di volta in volta, una possibilità latente. 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L’uso della foglia d’oro, in particolare, non ha funzione simbolica, attraversa la superficie senza dominarla, modulando la luce, spezzandola, catturandone il fondo.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Pur muovendosi nell’ambito figurativo, la pittura di Madaudo si discosta da una riproduzione mimetica del reale. È un realismo che non si esaurisce nella verosimiglianza, ma interroga ciò che nella realtà resta indecifrabile.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Nell’opera “</w:t>
      </w:r>
      <w:r w:rsidRPr="00DD0630">
        <w:rPr>
          <w:rFonts w:ascii="Helvetica Neue" w:eastAsia="Helvetica Neue" w:hAnsi="Helvetica Neue" w:cs="Helvetica Neue"/>
          <w:i/>
          <w:lang w:val="it-IT"/>
        </w:rPr>
        <w:t>13 luglio”</w:t>
      </w:r>
      <w:r w:rsidRPr="00DD0630">
        <w:rPr>
          <w:rFonts w:ascii="Helvetica Neue" w:eastAsia="Helvetica Neue" w:hAnsi="Helvetica Neue" w:cs="Helvetica Neue"/>
          <w:lang w:val="it-IT"/>
        </w:rPr>
        <w:t xml:space="preserve"> la superficie craquelé restituisce una trama sottile di rotture e affioramenti, segnando una soglia tra ciò che è visibile e ciò che rimane in silenzio. In questo modo la pittura torna ad avere una funzione antica: non quella di descrivere il mondo, ma di farlo accadere di nuovo, ogni volta, nello sguardo di chi guarda.</w:t>
      </w:r>
    </w:p>
    <w:p w:rsidR="00143877" w:rsidRDefault="00143877">
      <w:pPr>
        <w:rPr>
          <w:lang w:val="it-IT"/>
        </w:rPr>
      </w:pP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b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In breve: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 xml:space="preserve"> 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i/>
          <w:color w:val="FF0000"/>
          <w:u w:val="singl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Titolo mostra:</w:t>
      </w:r>
      <w:r w:rsidRPr="00DD0630">
        <w:rPr>
          <w:rFonts w:ascii="Helvetica Neue" w:eastAsia="Helvetica Neue" w:hAnsi="Helvetica Neue" w:cs="Helvetica Neue"/>
          <w:lang w:val="it-IT"/>
        </w:rPr>
        <w:t xml:space="preserve"> </w:t>
      </w:r>
      <w:r w:rsidRPr="00DD0630">
        <w:rPr>
          <w:rFonts w:ascii="Helvetica Neue" w:eastAsia="Helvetica Neue" w:hAnsi="Helvetica Neue" w:cs="Helvetica Neue"/>
          <w:i/>
          <w:u w:val="single"/>
          <w:lang w:val="it-IT"/>
        </w:rPr>
        <w:t>MATERIE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Artista:</w:t>
      </w:r>
      <w:r w:rsidRPr="00DD0630">
        <w:rPr>
          <w:rFonts w:ascii="Helvetica Neue" w:eastAsia="Helvetica Neue" w:hAnsi="Helvetica Neue" w:cs="Helvetica Neue"/>
          <w:lang w:val="it-IT"/>
        </w:rPr>
        <w:t xml:space="preserve"> Madaudo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 xml:space="preserve">Curatore: </w:t>
      </w:r>
      <w:r w:rsidRPr="00DD0630">
        <w:rPr>
          <w:rFonts w:ascii="Helvetica Neue" w:eastAsia="Helvetica Neue" w:hAnsi="Helvetica Neue" w:cs="Helvetica Neue"/>
          <w:lang w:val="it-IT"/>
        </w:rPr>
        <w:t>Diego Ferrante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Opening</w:t>
      </w:r>
      <w:r w:rsidRPr="00DD0630">
        <w:rPr>
          <w:rFonts w:ascii="Helvetica Neue" w:eastAsia="Helvetica Neue" w:hAnsi="Helvetica Neue" w:cs="Helvetica Neue"/>
          <w:lang w:val="it-IT"/>
        </w:rPr>
        <w:t>: Giovedì 22 maggio 2025, dalle ore 17:00 alle ore 21:00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Durata</w:t>
      </w:r>
      <w:r w:rsidRPr="00DD0630">
        <w:rPr>
          <w:rFonts w:ascii="Helvetica Neue" w:eastAsia="Helvetica Neue" w:hAnsi="Helvetica Neue" w:cs="Helvetica Neue"/>
          <w:lang w:val="it-IT"/>
        </w:rPr>
        <w:t>: dal 22 maggio al 14 giugno 2025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Luogo:</w:t>
      </w:r>
      <w:r w:rsidRPr="00DD0630">
        <w:rPr>
          <w:rFonts w:ascii="Helvetica Neue" w:eastAsia="Helvetica Neue" w:hAnsi="Helvetica Neue" w:cs="Helvetica Neue"/>
          <w:lang w:val="it-IT"/>
        </w:rPr>
        <w:t xml:space="preserve"> Galleria Aquilani &amp; Sons, Via San </w:t>
      </w:r>
      <w:proofErr w:type="spellStart"/>
      <w:r w:rsidRPr="00DD0630">
        <w:rPr>
          <w:rFonts w:ascii="Helvetica Neue" w:eastAsia="Helvetica Neue" w:hAnsi="Helvetica Neue" w:cs="Helvetica Neue"/>
          <w:lang w:val="it-IT"/>
        </w:rPr>
        <w:t>Sebastianello</w:t>
      </w:r>
      <w:proofErr w:type="spellEnd"/>
      <w:r w:rsidRPr="00DD0630">
        <w:rPr>
          <w:rFonts w:ascii="Helvetica Neue" w:eastAsia="Helvetica Neue" w:hAnsi="Helvetica Neue" w:cs="Helvetica Neue"/>
          <w:lang w:val="it-IT"/>
        </w:rPr>
        <w:t xml:space="preserve"> 16b, – 00187 Roma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 xml:space="preserve"> 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Orari:</w:t>
      </w:r>
      <w:r w:rsidRPr="00DD0630">
        <w:rPr>
          <w:rFonts w:ascii="Helvetica Neue" w:eastAsia="Helvetica Neue" w:hAnsi="Helvetica Neue" w:cs="Helvetica Neue"/>
          <w:lang w:val="it-IT"/>
        </w:rPr>
        <w:t xml:space="preserve"> lunedì 14:00 - 19:00 | da martedì a sabato: 10:00 - 19:00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Contatti:</w:t>
      </w:r>
      <w:r w:rsidRPr="00DD0630">
        <w:rPr>
          <w:rFonts w:ascii="Helvetica Neue" w:eastAsia="Helvetica Neue" w:hAnsi="Helvetica Neue" w:cs="Helvetica Neue"/>
          <w:lang w:val="it-IT"/>
        </w:rPr>
        <w:t xml:space="preserve"> galleria@aquilaniesons.com / 06.44231389 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 xml:space="preserve">Ingresso: </w:t>
      </w:r>
      <w:r w:rsidRPr="00DD0630">
        <w:rPr>
          <w:rFonts w:ascii="Helvetica Neue" w:eastAsia="Helvetica Neue" w:hAnsi="Helvetica Neue" w:cs="Helvetica Neue"/>
          <w:lang w:val="it-IT"/>
        </w:rPr>
        <w:t>libero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b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t>Social</w:t>
      </w:r>
      <w:r w:rsidRPr="00DD0630">
        <w:rPr>
          <w:rFonts w:ascii="Helvetica Neue" w:eastAsia="Helvetica Neue" w:hAnsi="Helvetica Neue" w:cs="Helvetica Neue"/>
          <w:lang w:val="it-IT"/>
        </w:rPr>
        <w:t xml:space="preserve">: </w:t>
      </w:r>
      <w:hyperlink r:id="rId4">
        <w:r w:rsidRPr="00DD0630">
          <w:rPr>
            <w:rFonts w:ascii="Helvetica Neue" w:eastAsia="Helvetica Neue" w:hAnsi="Helvetica Neue" w:cs="Helvetica Neue"/>
            <w:color w:val="1155CC"/>
            <w:lang w:val="it-IT"/>
          </w:rPr>
          <w:t>instagram.com/</w:t>
        </w:r>
        <w:proofErr w:type="spellStart"/>
        <w:r w:rsidRPr="00DD0630">
          <w:rPr>
            <w:rFonts w:ascii="Helvetica Neue" w:eastAsia="Helvetica Neue" w:hAnsi="Helvetica Neue" w:cs="Helvetica Neue"/>
            <w:color w:val="1155CC"/>
            <w:lang w:val="it-IT"/>
          </w:rPr>
          <w:t>aquilani_e_sons_gallery</w:t>
        </w:r>
        <w:proofErr w:type="spellEnd"/>
      </w:hyperlink>
    </w:p>
    <w:p w:rsidR="004A42C9" w:rsidRPr="004A42C9" w:rsidRDefault="004A42C9" w:rsidP="004A42C9">
      <w:pPr>
        <w:rPr>
          <w:rFonts w:ascii="Helvetica Neue" w:hAnsi="Helvetica Neue"/>
        </w:rPr>
      </w:pPr>
      <w:r w:rsidRPr="004A42C9">
        <w:rPr>
          <w:rFonts w:ascii="Helvetica Neue" w:eastAsia="Helvetica Neue" w:hAnsi="Helvetica Neue" w:cs="Helvetica Neue"/>
          <w:b/>
        </w:rPr>
        <w:t xml:space="preserve">Sito web: </w:t>
      </w:r>
      <w:hyperlink r:id="rId5">
        <w:r w:rsidRPr="004A42C9">
          <w:rPr>
            <w:rFonts w:ascii="Helvetica Neue" w:eastAsia="Helvetica Neue" w:hAnsi="Helvetica Neue" w:cs="Helvetica Neue"/>
            <w:color w:val="1155CC"/>
          </w:rPr>
          <w:t>https://www.aquilaniesons.com/</w:t>
        </w:r>
      </w:hyperlink>
    </w:p>
    <w:p w:rsidR="004A42C9" w:rsidRDefault="004A42C9" w:rsidP="004A42C9">
      <w:pPr>
        <w:rPr>
          <w:rFonts w:ascii="Helvetica Neue" w:hAnsi="Helvetica Neue"/>
        </w:rPr>
      </w:pPr>
    </w:p>
    <w:p w:rsidR="004A42C9" w:rsidRDefault="004A42C9" w:rsidP="004A42C9">
      <w:pPr>
        <w:rPr>
          <w:rFonts w:ascii="Helvetica Neue" w:hAnsi="Helvetica Neue"/>
        </w:rPr>
      </w:pPr>
    </w:p>
    <w:p w:rsidR="004A42C9" w:rsidRDefault="004A42C9" w:rsidP="004A42C9">
      <w:pPr>
        <w:rPr>
          <w:rFonts w:ascii="Helvetica Neue" w:hAnsi="Helvetica Neue"/>
          <w:lang w:val="it-IT"/>
        </w:rPr>
      </w:pPr>
      <w:r w:rsidRPr="00DD0630">
        <w:rPr>
          <w:rFonts w:ascii="Helvetica Neue" w:hAnsi="Helvetica Neue"/>
          <w:lang w:val="it-IT"/>
        </w:rPr>
        <w:t>(Segue biografia dell’artista)</w:t>
      </w:r>
    </w:p>
    <w:p w:rsidR="004A42C9" w:rsidRDefault="004A42C9">
      <w:pPr>
        <w:spacing w:line="240" w:lineRule="auto"/>
        <w:rPr>
          <w:rFonts w:ascii="Helvetica Neue" w:hAnsi="Helvetica Neue"/>
          <w:lang w:val="it-IT"/>
        </w:rPr>
      </w:pPr>
      <w:r>
        <w:rPr>
          <w:rFonts w:ascii="Helvetica Neue" w:hAnsi="Helvetica Neue"/>
          <w:lang w:val="it-IT"/>
        </w:rPr>
        <w:br w:type="page"/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b/>
          <w:lang w:val="it-IT"/>
        </w:rPr>
      </w:pPr>
      <w:r w:rsidRPr="00DD0630">
        <w:rPr>
          <w:rFonts w:ascii="Helvetica Neue" w:eastAsia="Helvetica Neue" w:hAnsi="Helvetica Neue" w:cs="Helvetica Neue"/>
          <w:b/>
          <w:lang w:val="it-IT"/>
        </w:rPr>
        <w:lastRenderedPageBreak/>
        <w:t>Madaudo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b/>
          <w:lang w:val="it-IT"/>
        </w:rPr>
      </w:pP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Beppe Madaudo nasce a Palermo nel 1950 e si forma all’Accademia di Belle Arti di Roma. Nel 1975 pubblica per Vallardi il suo primo volume “</w:t>
      </w:r>
      <w:proofErr w:type="spellStart"/>
      <w:r w:rsidRPr="00DD0630">
        <w:rPr>
          <w:rFonts w:ascii="Helvetica Neue" w:eastAsia="Helvetica Neue" w:hAnsi="Helvetica Neue" w:cs="Helvetica Neue"/>
          <w:lang w:val="it-IT"/>
        </w:rPr>
        <w:t>Watanka</w:t>
      </w:r>
      <w:proofErr w:type="spellEnd"/>
      <w:r w:rsidRPr="00DD0630">
        <w:rPr>
          <w:rFonts w:ascii="Helvetica Neue" w:eastAsia="Helvetica Neue" w:hAnsi="Helvetica Neue" w:cs="Helvetica Neue"/>
          <w:lang w:val="it-IT"/>
        </w:rPr>
        <w:t xml:space="preserve">” che gli varrà il Premio Yellow </w:t>
      </w:r>
      <w:proofErr w:type="spellStart"/>
      <w:r w:rsidRPr="00DD0630">
        <w:rPr>
          <w:rFonts w:ascii="Helvetica Neue" w:eastAsia="Helvetica Neue" w:hAnsi="Helvetica Neue" w:cs="Helvetica Neue"/>
          <w:lang w:val="it-IT"/>
        </w:rPr>
        <w:t>Kid</w:t>
      </w:r>
      <w:proofErr w:type="spellEnd"/>
      <w:r w:rsidRPr="00DD0630">
        <w:rPr>
          <w:rFonts w:ascii="Helvetica Neue" w:eastAsia="Helvetica Neue" w:hAnsi="Helvetica Neue" w:cs="Helvetica Neue"/>
          <w:lang w:val="it-IT"/>
        </w:rPr>
        <w:t xml:space="preserve"> d’oro come miglior disegnatore italiano. 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 xml:space="preserve">Prosegue il suo percorso come pittore tornando periodicamente al fumetto. Realizza le incisioni all'acquatinta per il “Casanova” di Franco Maria Ricci, i fumetti "De Satyricon" (Rizzoli), i "Quadri di Divina Commedia" (Milano Libri). Ha pubblicato per numerose case editrici e illustrato per Paese Sera, Espresso e Rai. 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 xml:space="preserve">Il suo linguaggio figurativo unisce la tradizione pittorica occidentale a suggestioni giapponesi, con un uso distintivo del colore, della foglia oro e di una materia densa e stratificata. Le sue opere sono state esposte in mostre personali in Italia e all’estero, tra cui New York, Takayama, </w:t>
      </w:r>
      <w:proofErr w:type="spellStart"/>
      <w:r w:rsidRPr="00DD0630">
        <w:rPr>
          <w:rFonts w:ascii="Helvetica Neue" w:eastAsia="Helvetica Neue" w:hAnsi="Helvetica Neue" w:cs="Helvetica Neue"/>
          <w:lang w:val="it-IT"/>
        </w:rPr>
        <w:t>Wil</w:t>
      </w:r>
      <w:proofErr w:type="spellEnd"/>
      <w:r w:rsidRPr="00DD0630">
        <w:rPr>
          <w:rFonts w:ascii="Helvetica Neue" w:eastAsia="Helvetica Neue" w:hAnsi="Helvetica Neue" w:cs="Helvetica Neue"/>
          <w:lang w:val="it-IT"/>
        </w:rPr>
        <w:t>, Arles e Amburgo.</w:t>
      </w: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</w:p>
    <w:p w:rsidR="004A42C9" w:rsidRPr="00DD0630" w:rsidRDefault="004A42C9" w:rsidP="004A42C9">
      <w:pPr>
        <w:spacing w:line="288" w:lineRule="auto"/>
        <w:rPr>
          <w:rFonts w:ascii="Helvetica Neue" w:eastAsia="Helvetica Neue" w:hAnsi="Helvetica Neue" w:cs="Helvetica Neue"/>
          <w:lang w:val="it-IT"/>
        </w:rPr>
      </w:pPr>
      <w:r w:rsidRPr="00DD0630">
        <w:rPr>
          <w:rFonts w:ascii="Helvetica Neue" w:eastAsia="Helvetica Neue" w:hAnsi="Helvetica Neue" w:cs="Helvetica Neue"/>
          <w:lang w:val="it-IT"/>
        </w:rPr>
        <w:t>È stato inserito tra gli 87 artisti più significativi del XX secolo nell’opera multimediale “Great 20th Century Artists”. Vive e lavora tra Palermo e Roma, le sue opere sono presenti in importanti collezioni pubbliche e private.</w:t>
      </w:r>
    </w:p>
    <w:p w:rsidR="004A42C9" w:rsidRPr="004A42C9" w:rsidRDefault="004A42C9" w:rsidP="004A42C9">
      <w:pPr>
        <w:rPr>
          <w:lang w:val="it-IT"/>
        </w:rPr>
      </w:pPr>
    </w:p>
    <w:sectPr w:rsidR="004A42C9" w:rsidRPr="004A4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2C9"/>
    <w:rsid w:val="000B2AFA"/>
    <w:rsid w:val="00143877"/>
    <w:rsid w:val="004A42C9"/>
    <w:rsid w:val="005B5E8D"/>
    <w:rsid w:val="0079296A"/>
    <w:rsid w:val="00E0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CB23A4"/>
  <w15:chartTrackingRefBased/>
  <w15:docId w15:val="{5CE1A2A6-671A-1A45-9F81-7C74340A0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 Neue" w:eastAsiaTheme="minorHAnsi" w:hAnsi="Helvetica Neue" w:cs="Times New Roman (Body CS)"/>
        <w:kern w:val="2"/>
        <w:sz w:val="22"/>
        <w:szCs w:val="22"/>
        <w:lang w:val="en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2C9"/>
    <w:pPr>
      <w:spacing w:line="276" w:lineRule="auto"/>
    </w:pPr>
    <w:rPr>
      <w:rFonts w:ascii="Arial" w:eastAsia="Arial" w:hAnsi="Arial" w:cs="Arial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42C9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T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42C9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T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2C9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T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2C9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IT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2C9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IT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2C9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T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2C9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T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2C9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T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2C9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T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2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42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2C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2C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2C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2C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2C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2C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2C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2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T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42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2C9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T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42C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2C9"/>
    <w:pPr>
      <w:spacing w:before="160" w:after="160" w:line="240" w:lineRule="auto"/>
      <w:jc w:val="center"/>
    </w:pPr>
    <w:rPr>
      <w:rFonts w:ascii="Helvetica Neue" w:eastAsiaTheme="minorHAnsi" w:hAnsi="Helvetica Neue" w:cs="Times New Roman (Body CS)"/>
      <w:i/>
      <w:iCs/>
      <w:color w:val="404040" w:themeColor="text1" w:themeTint="BF"/>
      <w:kern w:val="2"/>
      <w:lang w:val="en-IT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42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2C9"/>
    <w:pPr>
      <w:spacing w:line="240" w:lineRule="auto"/>
      <w:ind w:left="720"/>
      <w:contextualSpacing/>
    </w:pPr>
    <w:rPr>
      <w:rFonts w:ascii="Helvetica Neue" w:eastAsiaTheme="minorHAnsi" w:hAnsi="Helvetica Neue" w:cs="Times New Roman (Body CS)"/>
      <w:kern w:val="2"/>
      <w:lang w:val="en-IT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42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2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Helvetica Neue" w:eastAsiaTheme="minorHAnsi" w:hAnsi="Helvetica Neue" w:cs="Times New Roman (Body CS)"/>
      <w:i/>
      <w:iCs/>
      <w:color w:val="2F5496" w:themeColor="accent1" w:themeShade="BF"/>
      <w:kern w:val="2"/>
      <w:lang w:val="en-IT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2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2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quilaniesons.com/" TargetMode="External"/><Relationship Id="rId4" Type="http://schemas.openxmlformats.org/officeDocument/2006/relationships/hyperlink" Target="http://instagram.com/aquilani_e_sons_galle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502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Ferrante</dc:creator>
  <cp:keywords/>
  <dc:description/>
  <cp:lastModifiedBy>Diego Ferrante</cp:lastModifiedBy>
  <cp:revision>1</cp:revision>
  <dcterms:created xsi:type="dcterms:W3CDTF">2025-05-10T09:55:00Z</dcterms:created>
  <dcterms:modified xsi:type="dcterms:W3CDTF">2025-05-10T09:57:00Z</dcterms:modified>
</cp:coreProperties>
</file>